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75A7" w14:textId="5F732E9F" w:rsidR="00A1619E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5C12DE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5C12DE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健康与社会照护赛项赛题（一）</w:t>
      </w:r>
    </w:p>
    <w:p w14:paraId="11D26435" w14:textId="77777777" w:rsidR="00A1619E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机构模块</w:t>
      </w:r>
    </w:p>
    <w:bookmarkEnd w:id="1"/>
    <w:p w14:paraId="4F5B053E" w14:textId="77777777" w:rsidR="00A1619E" w:rsidRDefault="00A1619E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71E4FA01" w14:textId="77777777" w:rsidR="00A1619E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7857FA70" w14:textId="77777777" w:rsidR="00A1619E" w:rsidRDefault="00000000">
      <w:pPr>
        <w:spacing w:line="5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曹淑芬，女，6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岁，高血压病1</w:t>
      </w:r>
      <w:r>
        <w:rPr>
          <w:rFonts w:ascii="仿宋" w:eastAsia="仿宋" w:hAnsi="仿宋" w:cs="Times New Roman"/>
          <w:sz w:val="28"/>
          <w:szCs w:val="28"/>
        </w:rPr>
        <w:t>5</w:t>
      </w:r>
      <w:r>
        <w:rPr>
          <w:rFonts w:ascii="仿宋" w:eastAsia="仿宋" w:hAnsi="仿宋" w:cs="Times New Roman" w:hint="eastAsia"/>
          <w:sz w:val="28"/>
          <w:szCs w:val="28"/>
        </w:rPr>
        <w:t>年，高血脂症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年。6个月前因头疼、右侧肢体无力就诊，诊断为“脑梗死”，经过治疗，已出院。因家中无人照护入住养老示范照护中心。已按照康复训练方案进行训练3个月。目前，评估右上肢肌力4级，右下肢肌力3级。血压控制稳定。她退休前是一名面点师，曾多次参加比赛获奖。平日喜食甜食。自入住机构后被聘为营养科的面点指导师。</w:t>
      </w:r>
    </w:p>
    <w:p w14:paraId="622F811D" w14:textId="77777777" w:rsidR="00A1619E" w:rsidRDefault="00A1619E">
      <w:pPr>
        <w:pStyle w:val="a0"/>
        <w:ind w:firstLine="240"/>
      </w:pPr>
    </w:p>
    <w:p w14:paraId="53791B10" w14:textId="77777777" w:rsidR="00A1619E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6810135F" w14:textId="77777777" w:rsidR="00A1619E" w:rsidRDefault="00000000">
      <w:pPr>
        <w:ind w:firstLineChars="200" w:firstLine="562"/>
        <w:rPr>
          <w:rFonts w:ascii="仿宋" w:eastAsia="仿宋" w:hAnsi="仿宋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请书写照护计划、完成实际照护任务并完成与案例疾病相关健康教育海报。实际照护任务：</w:t>
      </w:r>
    </w:p>
    <w:p w14:paraId="4BC40631" w14:textId="77777777" w:rsidR="00A1619E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proofErr w:type="gramStart"/>
      <w:r>
        <w:rPr>
          <w:rFonts w:ascii="仿宋" w:eastAsia="仿宋" w:hAnsi="仿宋" w:cs="Times New Roman" w:hint="eastAsia"/>
          <w:sz w:val="28"/>
          <w:szCs w:val="28"/>
        </w:rPr>
        <w:t>请鼓励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她进行床上翻身训练并给予指导</w:t>
      </w:r>
    </w:p>
    <w:p w14:paraId="3A2E681B" w14:textId="77777777" w:rsidR="00A1619E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请为她穿脱弹力足踝矫形器并告知作用及注意要点</w:t>
      </w:r>
    </w:p>
    <w:p w14:paraId="215CB9A3" w14:textId="77777777" w:rsidR="00A1619E" w:rsidRDefault="00A1619E"/>
    <w:sectPr w:rsidR="00A161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7731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D16477F"/>
    <w:rsid w:val="005C12DE"/>
    <w:rsid w:val="00A1619E"/>
    <w:rsid w:val="04072265"/>
    <w:rsid w:val="15424AE9"/>
    <w:rsid w:val="156F795B"/>
    <w:rsid w:val="174D74FF"/>
    <w:rsid w:val="1F4C50CE"/>
    <w:rsid w:val="29951DDD"/>
    <w:rsid w:val="3097294C"/>
    <w:rsid w:val="356631BD"/>
    <w:rsid w:val="36A113E8"/>
    <w:rsid w:val="5730542B"/>
    <w:rsid w:val="60927000"/>
    <w:rsid w:val="6D16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A8A0B8"/>
  <w15:docId w15:val="{27EECCDD-0B9C-4402-9F96-BDE243AA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spacing w:after="0"/>
      <w:ind w:firstLineChars="1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林 华</cp:lastModifiedBy>
  <cp:revision>2</cp:revision>
  <dcterms:created xsi:type="dcterms:W3CDTF">2021-12-05T06:24:00Z</dcterms:created>
  <dcterms:modified xsi:type="dcterms:W3CDTF">2023-02-10T08:03:00Z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